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45496F" w14:paraId="1B48922B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28EA1404" w14:textId="77777777" w:rsidR="00A01AB9" w:rsidRPr="0045496F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370EAF33" w14:textId="77777777" w:rsidR="00A01AB9" w:rsidRPr="0045496F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96417E3" w14:textId="77777777" w:rsidR="00A01AB9" w:rsidRPr="0045496F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FF52992" w14:textId="77777777" w:rsidR="00A01AB9" w:rsidRPr="0045496F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5496F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45496F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45496F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45496F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4A1C4414" w14:textId="77777777" w:rsidR="00A01AB9" w:rsidRPr="0045496F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45496F" w14:paraId="37E118F4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396C7F8B" w14:textId="77777777" w:rsidR="009D62F2" w:rsidRPr="0045496F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1265CDE4" w14:textId="77777777" w:rsidR="009D62F2" w:rsidRPr="0045496F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69867DC" w14:textId="77777777" w:rsidR="009D62F2" w:rsidRPr="0045496F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FD5606C" w14:textId="77777777" w:rsidR="009D62F2" w:rsidRPr="0045496F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5496F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45496F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51871D16" w14:textId="77777777" w:rsidR="00A01AB9" w:rsidRPr="0045496F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45496F" w14:paraId="3A9F6149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4773A3AB" w14:textId="77777777" w:rsidR="009D62F2" w:rsidRPr="0045496F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3A5AA652" w14:textId="77777777" w:rsidR="009D62F2" w:rsidRPr="0045496F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2AB7167" w14:textId="77777777" w:rsidR="0011211A" w:rsidRPr="0045496F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462A5F8C" w14:textId="77777777" w:rsidR="009D62F2" w:rsidRPr="0045496F" w:rsidRDefault="000E24F7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5496F">
              <w:rPr>
                <w:rFonts w:ascii="Trebuchet MS" w:hAnsi="Trebuchet MS" w:cs="Arial"/>
                <w:bCs/>
                <w:sz w:val="20"/>
                <w:szCs w:val="20"/>
              </w:rPr>
              <w:t>Introducción a las variedades y Grupos de Lie</w:t>
            </w:r>
          </w:p>
        </w:tc>
        <w:tc>
          <w:tcPr>
            <w:tcW w:w="426" w:type="dxa"/>
            <w:shd w:val="clear" w:color="auto" w:fill="auto"/>
          </w:tcPr>
          <w:p w14:paraId="62A0639C" w14:textId="77777777" w:rsidR="009D62F2" w:rsidRPr="0045496F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3E1A4B23" w14:textId="77777777" w:rsidR="002651B4" w:rsidRPr="0045496F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1C15409" w14:textId="77777777" w:rsidR="009D62F2" w:rsidRPr="0045496F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40C19A56" w14:textId="77777777" w:rsidR="009D62F2" w:rsidRPr="0045496F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E4AB081" w14:textId="77777777" w:rsidR="002651B4" w:rsidRPr="0045496F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26227D7" w14:textId="6D90C612" w:rsidR="009D62F2" w:rsidRPr="0045496F" w:rsidRDefault="00713C42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5496F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DB3C2F">
              <w:rPr>
                <w:rFonts w:ascii="Trebuchet MS" w:hAnsi="Trebuchet MS" w:cs="Arial"/>
                <w:bCs/>
                <w:sz w:val="20"/>
                <w:szCs w:val="20"/>
              </w:rPr>
              <w:t>128</w:t>
            </w:r>
            <w:bookmarkStart w:id="0" w:name="_GoBack"/>
            <w:bookmarkEnd w:id="0"/>
          </w:p>
        </w:tc>
      </w:tr>
    </w:tbl>
    <w:p w14:paraId="0F6402DE" w14:textId="77777777" w:rsidR="009D62F2" w:rsidRPr="0045496F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45496F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45496F" w14:paraId="58EC2B2A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0ACEADDB" w14:textId="77777777" w:rsidR="009D62F2" w:rsidRPr="0045496F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35F06EAB" w14:textId="77777777" w:rsidR="009D62F2" w:rsidRPr="0045496F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3D2743B" w14:textId="77777777" w:rsidR="009D62F2" w:rsidRPr="0045496F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BC1DAAC" w14:textId="77777777" w:rsidR="009D62F2" w:rsidRPr="0045496F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76EEA6C9" w14:textId="77777777" w:rsidR="0058467A" w:rsidRPr="0045496F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3C8176F7" w14:textId="77777777" w:rsidR="0058467A" w:rsidRPr="0045496F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4DBDA4A4" w14:textId="77777777" w:rsidR="0058467A" w:rsidRPr="0045496F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F620948" w14:textId="77777777" w:rsidR="0058467A" w:rsidRPr="0045496F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6F0B09F6" w14:textId="77777777" w:rsidR="0058467A" w:rsidRPr="0045496F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158A177C" w14:textId="77777777" w:rsidR="0058467A" w:rsidRPr="0045496F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DB39FEC" w14:textId="77777777" w:rsidR="0058467A" w:rsidRPr="0045496F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1F0B2390" w14:textId="77777777" w:rsidR="0058467A" w:rsidRPr="0045496F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960047D" w14:textId="77777777" w:rsidR="00DE6E9F" w:rsidRPr="0045496F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4398D33A" w14:textId="77777777" w:rsidR="009274FC" w:rsidRPr="0045496F" w:rsidRDefault="000E24F7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45496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Raúl Quiroga Barranco</w:t>
            </w:r>
          </w:p>
        </w:tc>
      </w:tr>
    </w:tbl>
    <w:p w14:paraId="7740D4F4" w14:textId="77777777" w:rsidR="001B5383" w:rsidRPr="0045496F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45496F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45496F" w14:paraId="0228A8CE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0D3687A9" w14:textId="77777777" w:rsidR="004B469C" w:rsidRPr="0045496F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7FFF0AF9" w14:textId="77777777" w:rsidR="004B469C" w:rsidRPr="0045496F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7654F594" w14:textId="77777777" w:rsidR="004B469C" w:rsidRPr="0045496F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345E2A2C" w14:textId="77777777" w:rsidR="004B469C" w:rsidRPr="0045496F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B84BA1F" w14:textId="77777777" w:rsidR="004B469C" w:rsidRPr="0045496F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5496F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4DE4EC76" w14:textId="77777777" w:rsidR="004B469C" w:rsidRPr="0045496F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6250435B" w14:textId="77777777" w:rsidR="004B469C" w:rsidRPr="0045496F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C34E7C1" w14:textId="77777777" w:rsidR="004B469C" w:rsidRPr="0045496F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45496F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4ABADF4" w14:textId="77777777" w:rsidR="004B469C" w:rsidRPr="0045496F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593D577C" w14:textId="77777777" w:rsidR="004B469C" w:rsidRPr="0045496F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5496F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14D4" w14:textId="77777777" w:rsidR="004B469C" w:rsidRPr="0045496F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64F5C841" w14:textId="77777777" w:rsidR="004B469C" w:rsidRPr="0045496F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44104B24" w14:textId="77777777" w:rsidR="004B469C" w:rsidRPr="0045496F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01F82A3" w14:textId="77777777" w:rsidR="004B469C" w:rsidRPr="0045496F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13E389E6" w14:textId="77777777" w:rsidR="004B469C" w:rsidRPr="0045496F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B2DF880" w14:textId="77777777" w:rsidR="004B469C" w:rsidRPr="0045496F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DA305F7" w14:textId="77777777" w:rsidR="004B469C" w:rsidRPr="0045496F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5496F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45496F" w14:paraId="45E712C7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6CE092AB" w14:textId="77777777" w:rsidR="004B469C" w:rsidRPr="0045496F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7E678DED" w14:textId="77777777" w:rsidR="004B469C" w:rsidRPr="0045496F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5BCABEA" w14:textId="77777777" w:rsidR="004B469C" w:rsidRPr="0045496F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45496F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121C22BA" w14:textId="77777777" w:rsidR="004B469C" w:rsidRPr="0045496F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5C6CF091" w14:textId="77777777" w:rsidR="004B469C" w:rsidRPr="0045496F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5A55D0F4" w14:textId="77777777" w:rsidR="004B469C" w:rsidRPr="0045496F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93DF829" w14:textId="77777777" w:rsidR="004B469C" w:rsidRPr="0045496F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5496F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4965F65D" w14:textId="77777777" w:rsidR="004B469C" w:rsidRPr="0045496F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67A933D6" w14:textId="77777777" w:rsidR="004B469C" w:rsidRPr="0045496F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613681B7" w14:textId="77777777" w:rsidR="004B469C" w:rsidRPr="0045496F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31B35AE" w14:textId="77777777" w:rsidR="004B469C" w:rsidRPr="0045496F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4CC82979" w14:textId="77777777" w:rsidR="0058467A" w:rsidRPr="0045496F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45496F" w14:paraId="78071890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35EBD4E2" w14:textId="77777777" w:rsidR="00B843AD" w:rsidRPr="0045496F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3352B858" w14:textId="77777777" w:rsidR="00B843AD" w:rsidRPr="0045496F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776E46F" w14:textId="77777777" w:rsidR="00085416" w:rsidRPr="0045496F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7262F57" w14:textId="77777777" w:rsidR="00B843AD" w:rsidRPr="0045496F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5496F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0EF32594" w14:textId="77777777" w:rsidR="00B843AD" w:rsidRPr="0045496F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20F553BE" w14:textId="77777777" w:rsidR="00B843AD" w:rsidRPr="0045496F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7E9A639B" w14:textId="77777777" w:rsidR="00B843AD" w:rsidRPr="0045496F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3EC2B5F" w14:textId="77777777" w:rsidR="00B843AD" w:rsidRPr="0045496F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6488AF2" w14:textId="77777777" w:rsidR="00B843AD" w:rsidRPr="0045496F" w:rsidRDefault="00D2188A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5496F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4346446C" w14:textId="77777777" w:rsidR="009D62F2" w:rsidRPr="0045496F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45496F" w14:paraId="334E4832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tbl>
            <w:tblPr>
              <w:tblW w:w="109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10"/>
            </w:tblGrid>
            <w:tr w:rsidR="007A6428" w:rsidRPr="0045496F" w14:paraId="6E530C6C" w14:textId="77777777" w:rsidTr="002F22B8">
              <w:trPr>
                <w:trHeight w:hRule="exact" w:val="369"/>
              </w:trPr>
              <w:tc>
                <w:tcPr>
                  <w:tcW w:w="10910" w:type="dxa"/>
                  <w:shd w:val="clear" w:color="auto" w:fill="4F81BD" w:themeFill="accent1"/>
                  <w:vAlign w:val="center"/>
                </w:tcPr>
                <w:p w14:paraId="39BEF894" w14:textId="77777777" w:rsidR="007A6428" w:rsidRPr="0045496F" w:rsidRDefault="007A6428" w:rsidP="002F22B8">
                  <w:pPr>
                    <w:widowControl w:val="0"/>
                    <w:autoSpaceDE w:val="0"/>
                    <w:snapToGrid w:val="0"/>
                    <w:spacing w:after="0" w:line="240" w:lineRule="auto"/>
                    <w:ind w:left="623" w:right="598"/>
                    <w:jc w:val="center"/>
                    <w:rPr>
                      <w:rFonts w:ascii="Trebuchet MS" w:hAnsi="Trebuchet MS" w:cs="Arial"/>
                      <w:sz w:val="18"/>
                    </w:rPr>
                  </w:pPr>
                  <w:r w:rsidRPr="0045496F">
                    <w:rPr>
                      <w:rFonts w:ascii="Trebuchet MS" w:hAnsi="Trebuchet MS" w:cs="Arial"/>
                      <w:b/>
                      <w:color w:val="FFFFFF" w:themeColor="background1"/>
                      <w:sz w:val="18"/>
                    </w:rPr>
                    <w:t xml:space="preserve">CARACTERIZACIÓN DE LA </w:t>
                  </w:r>
                  <w:r w:rsidRPr="0045496F">
                    <w:rPr>
                      <w:rFonts w:ascii="Trebuchet MS" w:hAnsi="Trebuchet MS" w:cs="Arial"/>
                      <w:color w:val="FFFFFF" w:themeColor="background1"/>
                      <w:sz w:val="18"/>
                    </w:rPr>
                    <w:t>UNIDAD DE APRENDIZAJE</w:t>
                  </w:r>
                </w:p>
              </w:tc>
            </w:tr>
          </w:tbl>
          <w:p w14:paraId="79BBC3AA" w14:textId="3F083AA7" w:rsidR="004B469C" w:rsidRPr="0045496F" w:rsidRDefault="004B469C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</w:p>
        </w:tc>
      </w:tr>
      <w:tr w:rsidR="004B469C" w:rsidRPr="0045496F" w14:paraId="01C544C5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46E52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45496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45496F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45496F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45496F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45496F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45496F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45496F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45496F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45496F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45496F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45496F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45496F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45496F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45496F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45496F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F79168E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32C77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45496F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EAD93C5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AAB6E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85F8403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833E4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92A3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45496F" w14:paraId="30327345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EBECF9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45496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45496F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45496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45496F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45496F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0EEB0CE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45496F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45496F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45496F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6001769D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33040ED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5D37A4FA" w14:textId="77777777" w:rsidR="004B469C" w:rsidRPr="0045496F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AC105B4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1A04A009" w14:textId="77777777" w:rsidR="004B469C" w:rsidRPr="0045496F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3E7C4459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4056E452" w14:textId="77777777" w:rsidR="004B469C" w:rsidRPr="0045496F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45496F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081FD65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45496F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75E30333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20FEB0DE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5D3F981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45496F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C74C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7B4564A1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45496F" w14:paraId="5E54FE86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7CDE6F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36DFCED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45496F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6D8CD734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F28CE31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6B7B01A5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8FAFA98" w14:textId="77777777" w:rsidR="004B469C" w:rsidRPr="0045496F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7F6C8988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1E53154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50A20E00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3FFEF77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946D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45496F" w14:paraId="0EA890F3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54E37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45496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45496F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45496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45496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45496F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45496F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45496F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45496F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45496F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45496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45496F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45496F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45496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45496F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45496F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45496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45496F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45496F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45496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45496F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45496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45496F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45496F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45496F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45496F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2F8697A1" w14:textId="77777777" w:rsidR="004B469C" w:rsidRPr="0045496F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45496F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45496F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45496F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45496F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45496F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45496F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45496F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45496F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45496F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973DADF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07F9E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444CABBC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45496F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C65353F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88594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7EE97AD8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E1AA8E1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D95AE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CF41B29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E3C3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45496F" w14:paraId="16649E44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D7D56" w14:textId="28A8E8B7" w:rsidR="004B469C" w:rsidRPr="0045496F" w:rsidRDefault="004B469C" w:rsidP="007A6428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45496F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45496F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45496F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45496F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45496F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45496F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45496F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45496F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45496F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45496F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45496F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45496F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7A6428" w:rsidRPr="0045496F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45496F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D4E3BE3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C3FD1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7091249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F60CC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30149A0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25EF5" w14:textId="77777777" w:rsidR="004B469C" w:rsidRPr="0045496F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45496F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5B1C30F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4D90F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C5800A5" w14:textId="77777777" w:rsidR="004B469C" w:rsidRPr="0045496F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9EE0" w14:textId="77777777" w:rsidR="004B469C" w:rsidRPr="0045496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2D185498" w14:textId="77777777" w:rsidR="004B469C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8309074" w14:textId="77777777" w:rsidR="0045496F" w:rsidRPr="0045496F" w:rsidRDefault="0045496F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45496F" w14:paraId="47F42AAF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19722669" w14:textId="77777777" w:rsidR="006F74C5" w:rsidRPr="0045496F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B383FCB" w14:textId="77777777" w:rsidR="006F74C5" w:rsidRPr="0045496F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45496F" w14:paraId="55A1FC48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7D16508A" w14:textId="77777777" w:rsidR="006F74C5" w:rsidRPr="0045496F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C1CBD96" w14:textId="77777777" w:rsidR="00DE6E9F" w:rsidRPr="0045496F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5496F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45496F" w14:paraId="2B24336C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4258395D" w14:textId="77777777" w:rsidR="00DD5835" w:rsidRPr="0045496F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D9D6B24" w14:textId="77777777" w:rsidR="00DD5835" w:rsidRPr="0045496F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45496F" w14:paraId="2F73C526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26D58CEE" w14:textId="77777777" w:rsidR="00DD5835" w:rsidRPr="0045496F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98C4001" w14:textId="77777777" w:rsidR="00F14ECA" w:rsidRPr="0045496F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45496F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44805362" w14:textId="77777777" w:rsidR="00F14ECA" w:rsidRPr="0045496F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A0BBB75" w14:textId="77777777" w:rsidR="00F14ECA" w:rsidRPr="0045496F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5496F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45496F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7F233DB5" w14:textId="77777777" w:rsidR="00F14ECA" w:rsidRPr="0045496F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CG2. Se comunica de manera oral y escrita en español y en </w:t>
            </w:r>
            <w:proofErr w:type="gramStart"/>
            <w:r w:rsidRPr="0045496F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45496F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profesionales que le permitan adquirir una perspectiva internacional.</w:t>
            </w:r>
          </w:p>
          <w:p w14:paraId="06035087" w14:textId="77777777" w:rsidR="00F14ECA" w:rsidRPr="0045496F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4835039D" w14:textId="77777777" w:rsidR="00F14ECA" w:rsidRPr="0045496F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34D87D32" w14:textId="77777777" w:rsidR="00F14ECA" w:rsidRPr="0045496F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45496F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7047B4DD" w14:textId="77777777" w:rsidR="00AD7DF5" w:rsidRPr="0045496F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9F269FD" w14:textId="2FBBFC8C" w:rsidR="00AD7DF5" w:rsidRPr="0045496F" w:rsidRDefault="008A6800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45496F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33D8D15F" w14:textId="77777777" w:rsidR="00AD7DF5" w:rsidRPr="0045496F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D2188A" w:rsidRPr="0045496F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45496F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5150DC5B" w14:textId="77777777" w:rsidR="008A6800" w:rsidRDefault="008A6800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45496F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3067FDBD" w14:textId="26225CD7" w:rsidR="00AD7DF5" w:rsidRPr="0045496F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D2188A" w:rsidRPr="0045496F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45496F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207E0817" w14:textId="77777777" w:rsidR="00AD7DF5" w:rsidRPr="0045496F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1E091853" w14:textId="77777777" w:rsidR="00AD7DF5" w:rsidRPr="0045496F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45496F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45496F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5DF6E3F2" w14:textId="77777777" w:rsidR="000671FE" w:rsidRPr="0045496F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639392CE" w14:textId="77777777" w:rsidR="00AB7E79" w:rsidRPr="0045496F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45496F" w14:paraId="30F487AC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075F1441" w14:textId="77777777" w:rsidR="009A7603" w:rsidRPr="0045496F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598C619" w14:textId="77777777" w:rsidR="009A7603" w:rsidRPr="0045496F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45496F" w14:paraId="7957B8D2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30059C1D" w14:textId="77777777" w:rsidR="00F14ECA" w:rsidRPr="0045496F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3AD95AA3" w14:textId="4C2EE0A9" w:rsidR="00EA4112" w:rsidRPr="0045496F" w:rsidRDefault="00EA4112" w:rsidP="00EA4112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45496F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45496F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45496F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Las Variedades y Grupos de Lie para aplicarlos en la resolución de problemas de distintas áreas de las matemáticas. </w:t>
            </w:r>
          </w:p>
          <w:p w14:paraId="3F76F695" w14:textId="77777777" w:rsidR="00EA4112" w:rsidRPr="0045496F" w:rsidRDefault="00EA4112" w:rsidP="00EA4112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51DE8406" w14:textId="77777777" w:rsidR="00EA4112" w:rsidRPr="0045496F" w:rsidRDefault="00EA4112" w:rsidP="00EA4112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45496F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45496F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45496F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45496F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607BC879" w14:textId="77777777" w:rsidR="00EA4112" w:rsidRPr="0045496F" w:rsidRDefault="00EA4112" w:rsidP="00EA4112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07C6B230" w14:textId="77777777" w:rsidR="00EA4112" w:rsidRPr="0045496F" w:rsidRDefault="00EA4112" w:rsidP="00EA4112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45496F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Geometría.</w:t>
            </w:r>
          </w:p>
          <w:p w14:paraId="18BF76D7" w14:textId="41A6E62E" w:rsidR="00F14ECA" w:rsidRPr="0045496F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  <w:r w:rsidRPr="0045496F">
              <w:rPr>
                <w:rFonts w:ascii="Trebuchet MS" w:hAnsi="Trebuchet MS" w:cs="Trebuchet MS"/>
                <w:bCs/>
                <w:sz w:val="18"/>
                <w:szCs w:val="18"/>
              </w:rPr>
              <w:t>.</w:t>
            </w:r>
            <w:r w:rsidRPr="0045496F">
              <w:rPr>
                <w:rFonts w:ascii="Trebuchet MS" w:hAnsi="Trebuchet MS" w:cs="Trebuchet MS"/>
                <w:b/>
                <w:bCs/>
                <w:sz w:val="18"/>
              </w:rPr>
              <w:t xml:space="preserve"> </w:t>
            </w:r>
          </w:p>
          <w:p w14:paraId="043ED400" w14:textId="77777777" w:rsidR="00F14ECA" w:rsidRPr="0045496F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45496F" w14:paraId="6926C4A1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355A52AA" w14:textId="77777777" w:rsidR="00F14ECA" w:rsidRPr="0045496F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65221FB1" w14:textId="77777777" w:rsidR="00F14ECA" w:rsidRPr="0045496F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45496F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45496F" w14:paraId="7C4E95F0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0F5253F2" w14:textId="77777777" w:rsidR="00924B7C" w:rsidRPr="0045496F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26CB5B2E" w14:textId="77777777" w:rsidR="00EA4112" w:rsidRPr="0045496F" w:rsidRDefault="00EA4112" w:rsidP="00EA4112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Geometría bajo la orientación de especialistas, para profundizar sus conocimientos en el área.</w:t>
            </w:r>
          </w:p>
          <w:p w14:paraId="646B1D44" w14:textId="317669F3" w:rsidR="00F14ECA" w:rsidRPr="0045496F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6DDB0907" w14:textId="77777777" w:rsidR="0022722B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A2292DF" w14:textId="77777777" w:rsidR="0045496F" w:rsidRDefault="0045496F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B6961F4" w14:textId="77777777" w:rsidR="0045496F" w:rsidRPr="0045496F" w:rsidRDefault="0045496F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45496F" w14:paraId="29624FA4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06F640AA" w14:textId="77777777" w:rsidR="00582341" w:rsidRPr="0045496F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01B7B9F" w14:textId="77777777" w:rsidR="00582341" w:rsidRPr="0045496F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45496F" w14:paraId="7C0AEDA2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3B9607FE" w14:textId="77777777" w:rsidR="00F14ECA" w:rsidRPr="0045496F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05BD64B5" w14:textId="77777777" w:rsidR="00477F1D" w:rsidRPr="0045496F" w:rsidRDefault="000E24F7" w:rsidP="000E24F7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</w:rPr>
              <w:t>Variedades diferenciables.</w:t>
            </w:r>
          </w:p>
          <w:p w14:paraId="4DCD2787" w14:textId="77777777" w:rsidR="000E24F7" w:rsidRPr="0045496F" w:rsidRDefault="000E24F7" w:rsidP="000E24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</w:rPr>
              <w:t>Cartas y atlas en espacios topológicos.</w:t>
            </w:r>
          </w:p>
          <w:p w14:paraId="52725396" w14:textId="77777777" w:rsidR="000E24F7" w:rsidRPr="0045496F" w:rsidRDefault="000E24F7" w:rsidP="000E24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</w:rPr>
              <w:t>Vectores tangentes.</w:t>
            </w:r>
          </w:p>
          <w:p w14:paraId="06FD90C4" w14:textId="77777777" w:rsidR="000E24F7" w:rsidRPr="0045496F" w:rsidRDefault="000E24F7" w:rsidP="000E24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</w:rPr>
              <w:t>Haz tangente.</w:t>
            </w:r>
          </w:p>
          <w:p w14:paraId="48A75890" w14:textId="77777777" w:rsidR="000E24F7" w:rsidRPr="0045496F" w:rsidRDefault="000E24F7" w:rsidP="000E24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</w:rPr>
              <w:t>Funciones diferenciables.</w:t>
            </w:r>
          </w:p>
          <w:p w14:paraId="56FD7057" w14:textId="77777777" w:rsidR="000E24F7" w:rsidRPr="0045496F" w:rsidRDefault="000E24F7" w:rsidP="000E24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</w:rPr>
              <w:t>Teoremas de la función inversa e implícita.</w:t>
            </w:r>
          </w:p>
          <w:p w14:paraId="53CBA640" w14:textId="77777777" w:rsidR="000E24F7" w:rsidRPr="0045496F" w:rsidRDefault="000E24F7" w:rsidP="000E24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45496F">
              <w:rPr>
                <w:rFonts w:ascii="Trebuchet MS" w:hAnsi="Trebuchet MS" w:cs="Arial"/>
                <w:bCs/>
                <w:sz w:val="18"/>
              </w:rPr>
              <w:lastRenderedPageBreak/>
              <w:t>Subvariedades</w:t>
            </w:r>
            <w:proofErr w:type="spellEnd"/>
            <w:r w:rsidRPr="0045496F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46B5CDA0" w14:textId="77777777" w:rsidR="000E24F7" w:rsidRPr="0045496F" w:rsidRDefault="000E24F7" w:rsidP="000E24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</w:rPr>
              <w:t>Funciones con rango constante.</w:t>
            </w:r>
          </w:p>
          <w:p w14:paraId="479E4DF0" w14:textId="77777777" w:rsidR="000E24F7" w:rsidRPr="0045496F" w:rsidRDefault="000E24F7" w:rsidP="000E24F7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</w:rPr>
              <w:t>Campos vectoriales.</w:t>
            </w:r>
          </w:p>
          <w:p w14:paraId="1F20CFB9" w14:textId="77777777" w:rsidR="000E24F7" w:rsidRPr="0045496F" w:rsidRDefault="000E24F7" w:rsidP="000E24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</w:rPr>
              <w:t>Campos vectoriales.</w:t>
            </w:r>
          </w:p>
          <w:p w14:paraId="48CDB663" w14:textId="77777777" w:rsidR="000E24F7" w:rsidRPr="0045496F" w:rsidRDefault="000E24F7" w:rsidP="000E24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</w:rPr>
              <w:t>Campos vectoriales como derivaciones de funciones.</w:t>
            </w:r>
          </w:p>
          <w:p w14:paraId="16DAC710" w14:textId="77777777" w:rsidR="000E24F7" w:rsidRPr="0045496F" w:rsidRDefault="000E24F7" w:rsidP="000E24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</w:rPr>
              <w:t>Corchetes de campos vectoriales.</w:t>
            </w:r>
          </w:p>
          <w:p w14:paraId="62137525" w14:textId="77777777" w:rsidR="000E24F7" w:rsidRPr="0045496F" w:rsidRDefault="000E24F7" w:rsidP="000E24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</w:rPr>
              <w:t>Distribuciones.</w:t>
            </w:r>
          </w:p>
          <w:p w14:paraId="1F81FF75" w14:textId="77777777" w:rsidR="000E24F7" w:rsidRPr="0045496F" w:rsidRDefault="000E24F7" w:rsidP="000E24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</w:rPr>
              <w:t xml:space="preserve">Teorema de </w:t>
            </w:r>
            <w:proofErr w:type="spellStart"/>
            <w:r w:rsidRPr="0045496F">
              <w:rPr>
                <w:rFonts w:ascii="Trebuchet MS" w:hAnsi="Trebuchet MS" w:cs="Arial"/>
                <w:bCs/>
                <w:sz w:val="18"/>
              </w:rPr>
              <w:t>Frobenius</w:t>
            </w:r>
            <w:proofErr w:type="spellEnd"/>
            <w:r w:rsidRPr="0045496F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5931FE60" w14:textId="77777777" w:rsidR="000E24F7" w:rsidRPr="0045496F" w:rsidRDefault="000E24F7" w:rsidP="000E24F7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</w:rPr>
              <w:t>Tensores y formas diferenciales.</w:t>
            </w:r>
          </w:p>
          <w:p w14:paraId="6DF87EAA" w14:textId="77777777" w:rsidR="000E24F7" w:rsidRPr="0045496F" w:rsidRDefault="000E24F7" w:rsidP="000E24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</w:rPr>
              <w:t>Álgebra tensorial de un espacio vectorial.</w:t>
            </w:r>
          </w:p>
          <w:p w14:paraId="71203F22" w14:textId="77777777" w:rsidR="000E24F7" w:rsidRPr="0045496F" w:rsidRDefault="000E24F7" w:rsidP="000E24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</w:rPr>
              <w:t>Tensores sobre variedades.</w:t>
            </w:r>
          </w:p>
          <w:p w14:paraId="7D22F375" w14:textId="77777777" w:rsidR="000E24F7" w:rsidRPr="0045496F" w:rsidRDefault="000E24F7" w:rsidP="000E24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</w:rPr>
              <w:t>Formas diferenciales.</w:t>
            </w:r>
          </w:p>
          <w:p w14:paraId="40E2D64D" w14:textId="77777777" w:rsidR="000E24F7" w:rsidRPr="0045496F" w:rsidRDefault="000E24F7" w:rsidP="000E24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</w:rPr>
              <w:t>Derivada exterior.</w:t>
            </w:r>
          </w:p>
          <w:p w14:paraId="5944191E" w14:textId="77777777" w:rsidR="000E24F7" w:rsidRPr="0045496F" w:rsidRDefault="000E24F7" w:rsidP="000E24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</w:rPr>
              <w:t>Derivada de Lie.</w:t>
            </w:r>
          </w:p>
          <w:p w14:paraId="2484893D" w14:textId="77777777" w:rsidR="000E24F7" w:rsidRPr="0045496F" w:rsidRDefault="000E24F7" w:rsidP="000E24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</w:rPr>
              <w:t xml:space="preserve">Teorema de </w:t>
            </w:r>
            <w:proofErr w:type="spellStart"/>
            <w:r w:rsidRPr="0045496F">
              <w:rPr>
                <w:rFonts w:ascii="Trebuchet MS" w:hAnsi="Trebuchet MS" w:cs="Arial"/>
                <w:bCs/>
                <w:sz w:val="18"/>
              </w:rPr>
              <w:t>Frobenius</w:t>
            </w:r>
            <w:proofErr w:type="spellEnd"/>
            <w:r w:rsidRPr="0045496F">
              <w:rPr>
                <w:rFonts w:ascii="Trebuchet MS" w:hAnsi="Trebuchet MS" w:cs="Arial"/>
                <w:bCs/>
                <w:sz w:val="18"/>
              </w:rPr>
              <w:t xml:space="preserve"> en términos de formas diferenciales.</w:t>
            </w:r>
          </w:p>
          <w:p w14:paraId="0B91ADDF" w14:textId="77777777" w:rsidR="000E24F7" w:rsidRPr="0045496F" w:rsidRDefault="000E24F7" w:rsidP="000E24F7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</w:rPr>
              <w:t>Grupos de Lie.</w:t>
            </w:r>
          </w:p>
          <w:p w14:paraId="6EC80D24" w14:textId="77777777" w:rsidR="000E24F7" w:rsidRPr="0045496F" w:rsidRDefault="000E24F7" w:rsidP="000E24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</w:rPr>
              <w:t>Definición de grupo de Lie.</w:t>
            </w:r>
          </w:p>
          <w:p w14:paraId="0BAD02B6" w14:textId="77777777" w:rsidR="000E24F7" w:rsidRPr="0045496F" w:rsidRDefault="000E24F7" w:rsidP="000E24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</w:rPr>
              <w:t>Álgebra de Lie de un grupo de Lie.</w:t>
            </w:r>
          </w:p>
          <w:p w14:paraId="074DB180" w14:textId="77777777" w:rsidR="000E24F7" w:rsidRPr="0045496F" w:rsidRDefault="000E24F7" w:rsidP="000E24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</w:rPr>
              <w:t>Homomorfismos de grupos y de álgebras de Lie.</w:t>
            </w:r>
          </w:p>
          <w:p w14:paraId="4A9F2383" w14:textId="77777777" w:rsidR="000E24F7" w:rsidRPr="0045496F" w:rsidRDefault="000E24F7" w:rsidP="000E24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</w:rPr>
              <w:t xml:space="preserve">Subgrupos de Lie y </w:t>
            </w:r>
            <w:proofErr w:type="spellStart"/>
            <w:r w:rsidRPr="0045496F">
              <w:rPr>
                <w:rFonts w:ascii="Trebuchet MS" w:hAnsi="Trebuchet MS" w:cs="Arial"/>
                <w:bCs/>
                <w:sz w:val="18"/>
              </w:rPr>
              <w:t>subálgebras</w:t>
            </w:r>
            <w:proofErr w:type="spellEnd"/>
            <w:r w:rsidRPr="0045496F">
              <w:rPr>
                <w:rFonts w:ascii="Trebuchet MS" w:hAnsi="Trebuchet MS" w:cs="Arial"/>
                <w:bCs/>
                <w:sz w:val="18"/>
              </w:rPr>
              <w:t xml:space="preserve"> de Lie.</w:t>
            </w:r>
          </w:p>
          <w:p w14:paraId="56223247" w14:textId="77777777" w:rsidR="000E24F7" w:rsidRPr="0045496F" w:rsidRDefault="000E24F7" w:rsidP="000E24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</w:rPr>
              <w:t>Mapeo exponencial.</w:t>
            </w:r>
          </w:p>
          <w:p w14:paraId="78EFB7E3" w14:textId="77777777" w:rsidR="000E24F7" w:rsidRPr="0045496F" w:rsidRDefault="000E24F7" w:rsidP="000E24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</w:rPr>
              <w:t>Subgrupos cerrados.</w:t>
            </w:r>
          </w:p>
          <w:p w14:paraId="1F6E8776" w14:textId="77777777" w:rsidR="000E24F7" w:rsidRPr="0045496F" w:rsidRDefault="000E24F7" w:rsidP="000E24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</w:rPr>
              <w:t xml:space="preserve">Representación adjunta. </w:t>
            </w:r>
          </w:p>
          <w:p w14:paraId="6E4F876A" w14:textId="77777777" w:rsidR="000E24F7" w:rsidRPr="0045496F" w:rsidRDefault="000E24F7" w:rsidP="000E24F7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5AB0EDA0" w14:textId="77777777" w:rsidR="009122A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4DFD1E4" w14:textId="77777777" w:rsidR="0045496F" w:rsidRPr="0045496F" w:rsidRDefault="0045496F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45496F" w14:paraId="46F87427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50990816" w14:textId="77777777" w:rsidR="00C349A7" w:rsidRPr="0045496F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9D82297" w14:textId="77777777" w:rsidR="00C349A7" w:rsidRPr="0045496F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13B3B23B" w14:textId="77777777" w:rsidR="00C349A7" w:rsidRPr="0045496F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FC93DD3" w14:textId="77777777" w:rsidR="00C349A7" w:rsidRPr="0045496F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1655B0EE" w14:textId="77777777" w:rsidR="00C349A7" w:rsidRPr="0045496F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07155E0" w14:textId="77777777" w:rsidR="00C349A7" w:rsidRPr="0045496F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45496F" w14:paraId="609229E5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448CC6B9" w14:textId="77777777" w:rsidR="00C349A7" w:rsidRPr="0045496F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45496F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7B076C7" w14:textId="77777777" w:rsidR="00C349A7" w:rsidRPr="0045496F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5496F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77C9ACBF" w14:textId="77777777" w:rsidR="00981102" w:rsidRPr="0045496F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5496F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0EF51047" w14:textId="77777777" w:rsidR="00C349A7" w:rsidRPr="0045496F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5496F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45496F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6A7E350E" w14:textId="77777777" w:rsidR="00567A66" w:rsidRPr="0045496F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06C63BF2" w14:textId="77777777" w:rsidR="000A6CED" w:rsidRPr="0045496F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7DF66EEE" w14:textId="77777777" w:rsidR="00C349A7" w:rsidRPr="0045496F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720A8D41" w14:textId="77777777" w:rsidR="00C349A7" w:rsidRPr="0045496F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19D9ECED" w14:textId="77777777" w:rsidR="00C349A7" w:rsidRPr="0045496F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45496F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45496F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586312BE" w14:textId="77777777" w:rsidR="00567A66" w:rsidRPr="0045496F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6BD2EA46" w14:textId="77777777" w:rsidR="00981102" w:rsidRPr="0045496F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45496F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45496F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157264D0" w14:textId="77777777" w:rsidR="00C349A7" w:rsidRPr="0045496F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45496F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45496F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625E2815" w14:textId="77777777" w:rsidR="00280225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983E23B" w14:textId="77777777" w:rsidR="0045496F" w:rsidRDefault="0045496F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38AD970" w14:textId="77777777" w:rsidR="0045496F" w:rsidRPr="0045496F" w:rsidRDefault="0045496F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45496F" w14:paraId="5D41CA60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51348B10" w14:textId="77777777" w:rsidR="00407B5C" w:rsidRPr="0045496F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7C7D20E" w14:textId="77777777" w:rsidR="00407B5C" w:rsidRPr="0045496F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77D25CD7" w14:textId="77777777" w:rsidR="00407B5C" w:rsidRPr="0045496F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5C40AAAD" w14:textId="77777777" w:rsidR="00407B5C" w:rsidRPr="0045496F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37E09161" w14:textId="77777777" w:rsidR="00407B5C" w:rsidRPr="0045496F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3D360A9C" w14:textId="77777777" w:rsidR="00407B5C" w:rsidRPr="0045496F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45496F" w14:paraId="2534F215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3FFDBE8F" w14:textId="77777777" w:rsidR="00407B5C" w:rsidRPr="0045496F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45496F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04844D31" w14:textId="77777777" w:rsidR="00407B5C" w:rsidRPr="0045496F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62921116" w14:textId="77777777" w:rsidR="008D7410" w:rsidRPr="0045496F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45496F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45496F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18A6735A" w14:textId="77777777" w:rsidR="003D1263" w:rsidRPr="0045496F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45496F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44A40EEC" w14:textId="77777777" w:rsidR="00407B5C" w:rsidRPr="0045496F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45496F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4DD5BA8" w14:textId="77777777" w:rsidR="00BB39FD" w:rsidRPr="0045496F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45496F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1B1239C3" w14:textId="77777777" w:rsidR="00BB39FD" w:rsidRPr="0045496F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45496F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253EBFBD" w14:textId="77777777" w:rsidR="00BB39FD" w:rsidRPr="0045496F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45496F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734E7D97" w14:textId="77777777" w:rsidR="00AF739A" w:rsidRPr="0045496F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5496F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29160883" w14:textId="77777777" w:rsidR="00731BA4" w:rsidRPr="0045496F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45496F" w14:paraId="4B6551FB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4D514F0C" w14:textId="77777777" w:rsidR="000A6CED" w:rsidRPr="0045496F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35267CF" w14:textId="77777777" w:rsidR="000A6CED" w:rsidRPr="0045496F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45496F" w14:paraId="63A48C58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0906E59A" w14:textId="77777777" w:rsidR="00AD4053" w:rsidRPr="0045496F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68A2E922" w14:textId="77777777" w:rsidR="00AD4053" w:rsidRPr="0045496F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4CD6B34A" w14:textId="77777777" w:rsidR="00AD4053" w:rsidRPr="0045496F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3A8F3F9" w14:textId="77777777" w:rsidR="00AD4053" w:rsidRPr="0045496F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5496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DB3C2F" w14:paraId="73CB1615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3AA8F398" w14:textId="77777777" w:rsidR="003F599D" w:rsidRPr="0045496F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7E95F012" w14:textId="77777777" w:rsidR="000E24F7" w:rsidRPr="0045496F" w:rsidRDefault="000E24F7" w:rsidP="000E24F7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45496F">
              <w:rPr>
                <w:rFonts w:ascii="Trebuchet MS" w:hAnsi="Trebuchet MS" w:cs="Arial"/>
                <w:bCs/>
                <w:sz w:val="18"/>
                <w:lang w:val="en-US"/>
              </w:rPr>
              <w:t>V. Guillemin y A. Pollack, Differential Topology.</w:t>
            </w:r>
          </w:p>
          <w:p w14:paraId="5927EB48" w14:textId="77777777" w:rsidR="00477F1D" w:rsidRPr="0045496F" w:rsidRDefault="000E24F7" w:rsidP="000E24F7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45496F">
              <w:rPr>
                <w:rFonts w:ascii="Trebuchet MS" w:hAnsi="Trebuchet MS" w:cs="Arial"/>
                <w:bCs/>
                <w:sz w:val="18"/>
                <w:lang w:val="en-US"/>
              </w:rPr>
              <w:t>F. W. Warner, Foundations of Differentiable Manifolds.</w:t>
            </w:r>
          </w:p>
          <w:p w14:paraId="6B7A1606" w14:textId="77777777" w:rsidR="00924B7C" w:rsidRPr="0045496F" w:rsidRDefault="00924B7C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45ABE176" w14:textId="77777777" w:rsidR="00F14ECA" w:rsidRPr="0045496F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6DF53A51" w14:textId="77777777" w:rsidR="00477F1D" w:rsidRPr="0045496F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511B09C1" w14:textId="77777777" w:rsidR="00892FFD" w:rsidRPr="0045496F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15522122" w14:textId="77777777" w:rsidR="004A5672" w:rsidRPr="0045496F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  <w:lang w:val="en-US"/>
        </w:rPr>
      </w:pPr>
      <w:r w:rsidRPr="0045496F">
        <w:rPr>
          <w:rFonts w:ascii="Trebuchet MS" w:hAnsi="Trebuchet MS" w:cs="Arial"/>
          <w:bCs/>
          <w:sz w:val="18"/>
          <w:lang w:val="en-US"/>
        </w:rPr>
        <w:t>*</w:t>
      </w:r>
      <w:proofErr w:type="spellStart"/>
      <w:r w:rsidRPr="0045496F">
        <w:rPr>
          <w:rFonts w:ascii="Trebuchet MS" w:hAnsi="Trebuchet MS" w:cs="Arial"/>
          <w:bCs/>
          <w:sz w:val="18"/>
          <w:lang w:val="en-US"/>
        </w:rPr>
        <w:t>Citar</w:t>
      </w:r>
      <w:proofErr w:type="spellEnd"/>
      <w:r w:rsidRPr="0045496F">
        <w:rPr>
          <w:rFonts w:ascii="Trebuchet MS" w:hAnsi="Trebuchet MS" w:cs="Arial"/>
          <w:bCs/>
          <w:sz w:val="18"/>
          <w:lang w:val="en-US"/>
        </w:rPr>
        <w:t xml:space="preserve"> con </w:t>
      </w:r>
      <w:proofErr w:type="spellStart"/>
      <w:r w:rsidRPr="0045496F">
        <w:rPr>
          <w:rFonts w:ascii="Trebuchet MS" w:hAnsi="Trebuchet MS" w:cs="Arial"/>
          <w:bCs/>
          <w:sz w:val="18"/>
          <w:lang w:val="en-US"/>
        </w:rPr>
        <w:t>formato</w:t>
      </w:r>
      <w:proofErr w:type="spellEnd"/>
      <w:r w:rsidRPr="0045496F">
        <w:rPr>
          <w:rFonts w:ascii="Trebuchet MS" w:hAnsi="Trebuchet MS" w:cs="Arial"/>
          <w:bCs/>
          <w:sz w:val="18"/>
          <w:lang w:val="en-US"/>
        </w:rPr>
        <w:t xml:space="preserve"> APA</w:t>
      </w:r>
    </w:p>
    <w:p w14:paraId="0ACDDE09" w14:textId="77777777" w:rsidR="004A5672" w:rsidRPr="0045496F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16CBBA17" w14:textId="77777777" w:rsidR="004A5672" w:rsidRPr="0045496F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sectPr w:rsidR="004A5672" w:rsidRPr="0045496F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2107A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3C2E04D6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ECE63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7670A533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3223F141" w14:textId="77777777" w:rsidTr="00731BA4">
      <w:trPr>
        <w:trHeight w:val="828"/>
      </w:trPr>
      <w:tc>
        <w:tcPr>
          <w:tcW w:w="8620" w:type="dxa"/>
        </w:tcPr>
        <w:p w14:paraId="57BF8794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69C127E2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27EB1086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CB51E5"/>
    <w:multiLevelType w:val="hybridMultilevel"/>
    <w:tmpl w:val="D832B3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CA24774"/>
    <w:multiLevelType w:val="multilevel"/>
    <w:tmpl w:val="3B92D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2"/>
  </w:num>
  <w:num w:numId="4">
    <w:abstractNumId w:val="6"/>
  </w:num>
  <w:num w:numId="5">
    <w:abstractNumId w:val="19"/>
  </w:num>
  <w:num w:numId="6">
    <w:abstractNumId w:val="29"/>
  </w:num>
  <w:num w:numId="7">
    <w:abstractNumId w:val="5"/>
  </w:num>
  <w:num w:numId="8">
    <w:abstractNumId w:val="24"/>
  </w:num>
  <w:num w:numId="9">
    <w:abstractNumId w:val="26"/>
  </w:num>
  <w:num w:numId="10">
    <w:abstractNumId w:val="33"/>
  </w:num>
  <w:num w:numId="11">
    <w:abstractNumId w:val="16"/>
  </w:num>
  <w:num w:numId="12">
    <w:abstractNumId w:val="20"/>
  </w:num>
  <w:num w:numId="13">
    <w:abstractNumId w:val="32"/>
  </w:num>
  <w:num w:numId="14">
    <w:abstractNumId w:val="3"/>
  </w:num>
  <w:num w:numId="15">
    <w:abstractNumId w:val="9"/>
  </w:num>
  <w:num w:numId="16">
    <w:abstractNumId w:val="21"/>
  </w:num>
  <w:num w:numId="17">
    <w:abstractNumId w:val="4"/>
  </w:num>
  <w:num w:numId="18">
    <w:abstractNumId w:val="30"/>
  </w:num>
  <w:num w:numId="19">
    <w:abstractNumId w:val="0"/>
  </w:num>
  <w:num w:numId="20">
    <w:abstractNumId w:val="34"/>
  </w:num>
  <w:num w:numId="21">
    <w:abstractNumId w:val="13"/>
  </w:num>
  <w:num w:numId="22">
    <w:abstractNumId w:val="2"/>
  </w:num>
  <w:num w:numId="23">
    <w:abstractNumId w:val="15"/>
  </w:num>
  <w:num w:numId="24">
    <w:abstractNumId w:val="22"/>
  </w:num>
  <w:num w:numId="25">
    <w:abstractNumId w:val="18"/>
  </w:num>
  <w:num w:numId="26">
    <w:abstractNumId w:val="28"/>
  </w:num>
  <w:num w:numId="27">
    <w:abstractNumId w:val="23"/>
  </w:num>
  <w:num w:numId="28">
    <w:abstractNumId w:val="25"/>
  </w:num>
  <w:num w:numId="29">
    <w:abstractNumId w:val="8"/>
  </w:num>
  <w:num w:numId="30">
    <w:abstractNumId w:val="1"/>
  </w:num>
  <w:num w:numId="31">
    <w:abstractNumId w:val="31"/>
  </w:num>
  <w:num w:numId="32">
    <w:abstractNumId w:val="11"/>
  </w:num>
  <w:num w:numId="33">
    <w:abstractNumId w:val="14"/>
  </w:num>
  <w:num w:numId="34">
    <w:abstractNumId w:val="1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E1D03"/>
    <w:rsid w:val="000E24F7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496F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0DEF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3C42"/>
    <w:rsid w:val="00714011"/>
    <w:rsid w:val="00724FA3"/>
    <w:rsid w:val="007275FC"/>
    <w:rsid w:val="00731BA4"/>
    <w:rsid w:val="00744E66"/>
    <w:rsid w:val="007640C9"/>
    <w:rsid w:val="00765F37"/>
    <w:rsid w:val="00781842"/>
    <w:rsid w:val="007868D3"/>
    <w:rsid w:val="007936FC"/>
    <w:rsid w:val="007A3D22"/>
    <w:rsid w:val="007A6428"/>
    <w:rsid w:val="007B240E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A6800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D1243A"/>
    <w:rsid w:val="00D2188A"/>
    <w:rsid w:val="00D26762"/>
    <w:rsid w:val="00D320C3"/>
    <w:rsid w:val="00D3573A"/>
    <w:rsid w:val="00D42716"/>
    <w:rsid w:val="00D60F07"/>
    <w:rsid w:val="00D940ED"/>
    <w:rsid w:val="00DA7FDE"/>
    <w:rsid w:val="00DB27CA"/>
    <w:rsid w:val="00DB3C2F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A4112"/>
    <w:rsid w:val="00EA6478"/>
    <w:rsid w:val="00EC123C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5AD51F"/>
  <w15:docId w15:val="{C0E84BFE-212A-4B4B-9865-22DF8467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D0A9-8547-45B4-BF41-E0241D77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>Microsoft</Company>
  <LinksUpToDate>false</LinksUpToDate>
  <CharactersWithSpaces>5434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creator>Owner</dc:creator>
  <cp:lastModifiedBy>fernandonm</cp:lastModifiedBy>
  <cp:revision>10</cp:revision>
  <cp:lastPrinted>2012-09-13T18:30:00Z</cp:lastPrinted>
  <dcterms:created xsi:type="dcterms:W3CDTF">2016-05-17T08:25:00Z</dcterms:created>
  <dcterms:modified xsi:type="dcterms:W3CDTF">2017-02-14T02:28:00Z</dcterms:modified>
</cp:coreProperties>
</file>